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64B2B" w14:textId="2735BD2F" w:rsidR="007F4B1D" w:rsidRDefault="007F4B1D" w:rsidP="00271BF6">
      <w:pPr>
        <w:keepNext/>
        <w:keepLines/>
        <w:widowControl w:val="0"/>
        <w:jc w:val="center"/>
        <w:outlineLvl w:val="5"/>
        <w:rPr>
          <w:rFonts w:eastAsia="Arial"/>
          <w:b/>
        </w:rPr>
      </w:pPr>
      <w:r w:rsidRPr="007F4B1D">
        <w:rPr>
          <w:rFonts w:eastAsia="Arial"/>
          <w:b/>
        </w:rPr>
        <w:t>POTENZIAMENTO COMPETENZE DI BASE _DM 19_</w:t>
      </w:r>
      <w:r w:rsidR="00E6668A">
        <w:rPr>
          <w:rFonts w:eastAsia="Arial"/>
          <w:b/>
        </w:rPr>
        <w:t>GIOVANNI</w:t>
      </w:r>
      <w:bookmarkStart w:id="0" w:name="_GoBack"/>
      <w:bookmarkEnd w:id="0"/>
      <w:r w:rsidRPr="007F4B1D">
        <w:rPr>
          <w:rFonts w:eastAsia="Arial"/>
          <w:b/>
        </w:rPr>
        <w:t>_INSIEME SI VINCE</w:t>
      </w:r>
    </w:p>
    <w:p w14:paraId="2BF1186F" w14:textId="5989B089" w:rsidR="00271BF6" w:rsidRDefault="00271BF6" w:rsidP="00271BF6">
      <w:pPr>
        <w:keepNext/>
        <w:keepLines/>
        <w:widowControl w:val="0"/>
        <w:jc w:val="center"/>
        <w:outlineLvl w:val="5"/>
        <w:rPr>
          <w:rFonts w:eastAsia="Arial"/>
          <w:b/>
        </w:rPr>
      </w:pPr>
      <w:r w:rsidRPr="006A0CF0">
        <w:rPr>
          <w:rFonts w:eastAsia="Arial"/>
          <w:b/>
        </w:rPr>
        <w:t xml:space="preserve">DICHIARAZIONE DI INSUSSISTENZA DI CAUSE OSTATIVE </w:t>
      </w:r>
      <w:r>
        <w:rPr>
          <w:rFonts w:eastAsia="Arial"/>
          <w:b/>
        </w:rPr>
        <w:t xml:space="preserve">           </w:t>
      </w:r>
      <w:r w:rsidRPr="006A0CF0">
        <w:rPr>
          <w:rFonts w:eastAsia="Arial"/>
          <w:b/>
        </w:rPr>
        <w:t xml:space="preserve">  </w:t>
      </w:r>
      <w:r w:rsidR="009E5C23">
        <w:rPr>
          <w:rFonts w:eastAsia="Arial"/>
          <w:b/>
        </w:rPr>
        <w:t xml:space="preserve">  </w:t>
      </w:r>
      <w:proofErr w:type="gramStart"/>
      <w:r w:rsidR="009E5C23">
        <w:rPr>
          <w:rFonts w:eastAsia="Arial"/>
          <w:b/>
        </w:rPr>
        <w:t xml:space="preserve">   </w:t>
      </w:r>
      <w:r>
        <w:rPr>
          <w:rFonts w:eastAsia="Arial"/>
          <w:b/>
        </w:rPr>
        <w:t>(</w:t>
      </w:r>
      <w:proofErr w:type="gramEnd"/>
      <w:r>
        <w:rPr>
          <w:rFonts w:eastAsia="Arial"/>
          <w:b/>
        </w:rPr>
        <w:t xml:space="preserve">ALLEGATO </w:t>
      </w:r>
      <w:r w:rsidR="00A612B8">
        <w:rPr>
          <w:rFonts w:eastAsia="Arial"/>
          <w:b/>
        </w:rPr>
        <w:t>C</w:t>
      </w:r>
      <w:r w:rsidRPr="006A0CF0">
        <w:rPr>
          <w:rFonts w:eastAsia="Arial"/>
          <w:b/>
        </w:rPr>
        <w:t>)</w:t>
      </w:r>
    </w:p>
    <w:p w14:paraId="5DE6E54C" w14:textId="77777777" w:rsidR="00F5388D" w:rsidRPr="006A0CF0" w:rsidRDefault="00F5388D" w:rsidP="00271BF6">
      <w:pPr>
        <w:keepNext/>
        <w:keepLines/>
        <w:widowControl w:val="0"/>
        <w:jc w:val="center"/>
        <w:outlineLvl w:val="5"/>
        <w:rPr>
          <w:rFonts w:eastAsia="Arial"/>
          <w:b/>
        </w:rPr>
      </w:pPr>
    </w:p>
    <w:p w14:paraId="5B4330A4" w14:textId="77777777" w:rsidR="00271BF6" w:rsidRPr="006A0CF0" w:rsidRDefault="00271BF6" w:rsidP="00271BF6">
      <w:pPr>
        <w:keepNext/>
        <w:keepLines/>
        <w:widowControl w:val="0"/>
        <w:jc w:val="center"/>
        <w:outlineLvl w:val="5"/>
        <w:rPr>
          <w:rFonts w:eastAsia="Arial"/>
          <w:b/>
        </w:rPr>
      </w:pPr>
    </w:p>
    <w:tbl>
      <w:tblPr>
        <w:tblStyle w:val="Grigliatabel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938"/>
      </w:tblGrid>
      <w:tr w:rsidR="00F5388D" w14:paraId="780C3748" w14:textId="77777777" w:rsidTr="008A377E">
        <w:trPr>
          <w:trHeight w:val="280"/>
        </w:trPr>
        <w:tc>
          <w:tcPr>
            <w:tcW w:w="1838" w:type="dxa"/>
          </w:tcPr>
          <w:p w14:paraId="0A83C1FB" w14:textId="77777777" w:rsidR="00F5388D" w:rsidRDefault="00F5388D" w:rsidP="008A377E">
            <w:pPr>
              <w:autoSpaceDE w:val="0"/>
              <w:spacing w:line="276" w:lineRule="auto"/>
              <w:rPr>
                <w:rFonts w:eastAsiaTheme="minorEastAsia"/>
              </w:rPr>
            </w:pPr>
            <w:r>
              <w:rPr>
                <w:rFonts w:eastAsiaTheme="minorEastAsia"/>
              </w:rPr>
              <w:t>Il/La sottoscritto/</w:t>
            </w:r>
            <w:r w:rsidRPr="006A0CF0">
              <w:rPr>
                <w:rFonts w:eastAsiaTheme="minorEastAsia"/>
              </w:rPr>
              <w:t>a</w:t>
            </w:r>
          </w:p>
        </w:tc>
        <w:tc>
          <w:tcPr>
            <w:tcW w:w="7938" w:type="dxa"/>
            <w:tcBorders>
              <w:bottom w:val="dashed" w:sz="4" w:space="0" w:color="auto"/>
            </w:tcBorders>
          </w:tcPr>
          <w:p w14:paraId="7BB55F0C" w14:textId="77777777" w:rsidR="00F5388D" w:rsidRDefault="00F5388D" w:rsidP="008A377E">
            <w:pPr>
              <w:autoSpaceDE w:val="0"/>
              <w:spacing w:line="276" w:lineRule="auto"/>
              <w:rPr>
                <w:rFonts w:eastAsiaTheme="minorEastAsia"/>
              </w:rPr>
            </w:pPr>
          </w:p>
        </w:tc>
      </w:tr>
      <w:tr w:rsidR="00F5388D" w14:paraId="61F7117A" w14:textId="77777777" w:rsidTr="008A377E">
        <w:trPr>
          <w:trHeight w:val="280"/>
        </w:trPr>
        <w:tc>
          <w:tcPr>
            <w:tcW w:w="1838" w:type="dxa"/>
          </w:tcPr>
          <w:p w14:paraId="07B1C2F7" w14:textId="77777777" w:rsidR="00F5388D" w:rsidRDefault="00F5388D" w:rsidP="008A377E">
            <w:pPr>
              <w:autoSpaceDE w:val="0"/>
              <w:spacing w:line="276" w:lineRule="auto"/>
              <w:rPr>
                <w:rFonts w:eastAsiaTheme="minorEastAsia"/>
              </w:rPr>
            </w:pPr>
            <w:r>
              <w:rPr>
                <w:rFonts w:eastAsiaTheme="minorEastAsia"/>
              </w:rPr>
              <w:t>nato/</w:t>
            </w:r>
            <w:r w:rsidRPr="006A0CF0">
              <w:rPr>
                <w:rFonts w:eastAsiaTheme="minorEastAsia"/>
              </w:rPr>
              <w:t xml:space="preserve">a </w:t>
            </w:r>
            <w:proofErr w:type="spellStart"/>
            <w:r w:rsidRPr="006A0CF0">
              <w:rPr>
                <w:rFonts w:eastAsiaTheme="minorEastAsia"/>
              </w:rPr>
              <w:t>a</w:t>
            </w:r>
            <w:proofErr w:type="spellEnd"/>
          </w:p>
        </w:tc>
        <w:tc>
          <w:tcPr>
            <w:tcW w:w="7938" w:type="dxa"/>
            <w:tcBorders>
              <w:top w:val="dashed" w:sz="4" w:space="0" w:color="auto"/>
              <w:bottom w:val="dashed" w:sz="4" w:space="0" w:color="auto"/>
            </w:tcBorders>
          </w:tcPr>
          <w:p w14:paraId="4991304F" w14:textId="77777777" w:rsidR="00F5388D" w:rsidRDefault="00F5388D" w:rsidP="008A377E">
            <w:pPr>
              <w:autoSpaceDE w:val="0"/>
              <w:spacing w:line="276" w:lineRule="auto"/>
              <w:rPr>
                <w:rFonts w:eastAsiaTheme="minorEastAsia"/>
              </w:rPr>
            </w:pPr>
          </w:p>
        </w:tc>
      </w:tr>
      <w:tr w:rsidR="00F5388D" w14:paraId="043FB58B" w14:textId="77777777" w:rsidTr="008A377E">
        <w:trPr>
          <w:trHeight w:val="288"/>
        </w:trPr>
        <w:tc>
          <w:tcPr>
            <w:tcW w:w="1838" w:type="dxa"/>
          </w:tcPr>
          <w:p w14:paraId="5E6659CC" w14:textId="77777777" w:rsidR="00F5388D" w:rsidRDefault="00F5388D" w:rsidP="008A377E">
            <w:pPr>
              <w:autoSpaceDE w:val="0"/>
              <w:spacing w:line="276" w:lineRule="auto"/>
              <w:rPr>
                <w:rFonts w:eastAsiaTheme="minorEastAsia"/>
              </w:rPr>
            </w:pPr>
            <w:r w:rsidRPr="006A0CF0">
              <w:rPr>
                <w:rFonts w:eastAsiaTheme="minorEastAsia"/>
              </w:rPr>
              <w:t>il</w:t>
            </w:r>
          </w:p>
        </w:tc>
        <w:tc>
          <w:tcPr>
            <w:tcW w:w="7938" w:type="dxa"/>
            <w:tcBorders>
              <w:top w:val="dashed" w:sz="4" w:space="0" w:color="auto"/>
              <w:bottom w:val="dashed" w:sz="4" w:space="0" w:color="auto"/>
            </w:tcBorders>
          </w:tcPr>
          <w:p w14:paraId="178FD734" w14:textId="77777777" w:rsidR="00F5388D" w:rsidRDefault="00F5388D" w:rsidP="008A377E">
            <w:pPr>
              <w:autoSpaceDE w:val="0"/>
              <w:spacing w:line="276" w:lineRule="auto"/>
              <w:rPr>
                <w:rFonts w:eastAsiaTheme="minorEastAsia"/>
              </w:rPr>
            </w:pPr>
          </w:p>
        </w:tc>
      </w:tr>
      <w:tr w:rsidR="00F5388D" w14:paraId="43CC76AD" w14:textId="77777777" w:rsidTr="008A377E">
        <w:trPr>
          <w:trHeight w:val="280"/>
        </w:trPr>
        <w:tc>
          <w:tcPr>
            <w:tcW w:w="1838" w:type="dxa"/>
          </w:tcPr>
          <w:p w14:paraId="1B244C32" w14:textId="77777777" w:rsidR="00F5388D" w:rsidRDefault="00F5388D" w:rsidP="008A377E">
            <w:pPr>
              <w:autoSpaceDE w:val="0"/>
              <w:spacing w:line="276" w:lineRule="auto"/>
              <w:rPr>
                <w:rFonts w:eastAsiaTheme="minorEastAsia"/>
              </w:rPr>
            </w:pPr>
            <w:r w:rsidRPr="006A0CF0">
              <w:rPr>
                <w:rFonts w:eastAsiaTheme="minorEastAsia"/>
              </w:rPr>
              <w:t>codice fiscale</w:t>
            </w:r>
          </w:p>
        </w:tc>
        <w:tc>
          <w:tcPr>
            <w:tcW w:w="7938" w:type="dxa"/>
            <w:tcBorders>
              <w:top w:val="dashed" w:sz="4" w:space="0" w:color="auto"/>
              <w:bottom w:val="dashed" w:sz="4" w:space="0" w:color="auto"/>
            </w:tcBorders>
          </w:tcPr>
          <w:p w14:paraId="5A8BE491" w14:textId="77777777" w:rsidR="00F5388D" w:rsidRDefault="00F5388D" w:rsidP="008A377E">
            <w:pPr>
              <w:autoSpaceDE w:val="0"/>
              <w:spacing w:line="276" w:lineRule="auto"/>
              <w:rPr>
                <w:rFonts w:eastAsiaTheme="minorEastAsia"/>
              </w:rPr>
            </w:pPr>
          </w:p>
        </w:tc>
      </w:tr>
      <w:tr w:rsidR="00F5388D" w14:paraId="1EF59C81" w14:textId="77777777" w:rsidTr="008A377E">
        <w:trPr>
          <w:trHeight w:val="280"/>
        </w:trPr>
        <w:tc>
          <w:tcPr>
            <w:tcW w:w="1838" w:type="dxa"/>
          </w:tcPr>
          <w:p w14:paraId="15F1A92F" w14:textId="77777777" w:rsidR="00F5388D" w:rsidRDefault="00F5388D" w:rsidP="008A377E">
            <w:pPr>
              <w:autoSpaceDE w:val="0"/>
              <w:spacing w:line="276" w:lineRule="auto"/>
              <w:rPr>
                <w:rFonts w:eastAsiaTheme="minorEastAsia"/>
              </w:rPr>
            </w:pPr>
            <w:r w:rsidRPr="006A0CF0">
              <w:rPr>
                <w:rFonts w:eastAsiaTheme="minorEastAsia"/>
              </w:rPr>
              <w:t>residente a</w:t>
            </w:r>
          </w:p>
        </w:tc>
        <w:tc>
          <w:tcPr>
            <w:tcW w:w="7938" w:type="dxa"/>
            <w:tcBorders>
              <w:top w:val="dashed" w:sz="4" w:space="0" w:color="auto"/>
              <w:bottom w:val="dashed" w:sz="4" w:space="0" w:color="auto"/>
            </w:tcBorders>
          </w:tcPr>
          <w:p w14:paraId="72F43DD9" w14:textId="77777777" w:rsidR="00F5388D" w:rsidRDefault="00F5388D" w:rsidP="008A377E">
            <w:pPr>
              <w:autoSpaceDE w:val="0"/>
              <w:spacing w:line="276" w:lineRule="auto"/>
              <w:rPr>
                <w:rFonts w:eastAsiaTheme="minorEastAsia"/>
              </w:rPr>
            </w:pPr>
          </w:p>
        </w:tc>
      </w:tr>
      <w:tr w:rsidR="00F5388D" w14:paraId="28E0C439" w14:textId="77777777" w:rsidTr="008A377E">
        <w:trPr>
          <w:trHeight w:val="280"/>
        </w:trPr>
        <w:tc>
          <w:tcPr>
            <w:tcW w:w="1838" w:type="dxa"/>
          </w:tcPr>
          <w:p w14:paraId="4F81BF47" w14:textId="77777777" w:rsidR="00F5388D" w:rsidRDefault="00F5388D" w:rsidP="008A377E">
            <w:pPr>
              <w:autoSpaceDE w:val="0"/>
              <w:spacing w:line="276" w:lineRule="auto"/>
              <w:rPr>
                <w:rFonts w:eastAsiaTheme="minorEastAsia"/>
              </w:rPr>
            </w:pPr>
            <w:r w:rsidRPr="006A0CF0">
              <w:rPr>
                <w:rFonts w:eastAsiaTheme="minorEastAsia"/>
              </w:rPr>
              <w:t>via</w:t>
            </w:r>
          </w:p>
        </w:tc>
        <w:tc>
          <w:tcPr>
            <w:tcW w:w="7938" w:type="dxa"/>
            <w:tcBorders>
              <w:top w:val="dashed" w:sz="4" w:space="0" w:color="auto"/>
              <w:bottom w:val="dashed" w:sz="4" w:space="0" w:color="auto"/>
            </w:tcBorders>
          </w:tcPr>
          <w:p w14:paraId="3F93EC65" w14:textId="77777777" w:rsidR="00F5388D" w:rsidRDefault="00F5388D" w:rsidP="008A377E">
            <w:pPr>
              <w:autoSpaceDE w:val="0"/>
              <w:spacing w:line="276" w:lineRule="auto"/>
              <w:rPr>
                <w:rFonts w:eastAsiaTheme="minorEastAsia"/>
              </w:rPr>
            </w:pPr>
          </w:p>
        </w:tc>
      </w:tr>
    </w:tbl>
    <w:p w14:paraId="1B23A31F" w14:textId="77777777" w:rsidR="00F5388D" w:rsidRDefault="00F5388D" w:rsidP="00271BF6">
      <w:pPr>
        <w:keepNext/>
        <w:keepLines/>
        <w:widowControl w:val="0"/>
        <w:jc w:val="both"/>
        <w:outlineLvl w:val="5"/>
        <w:rPr>
          <w:rFonts w:eastAsia="Arial"/>
          <w:b/>
          <w:bCs/>
        </w:rPr>
      </w:pPr>
    </w:p>
    <w:p w14:paraId="1AAE8B57" w14:textId="3F9B8E8A" w:rsidR="00271BF6" w:rsidRPr="00F5388D" w:rsidRDefault="00F5388D" w:rsidP="00271BF6">
      <w:pPr>
        <w:keepNext/>
        <w:keepLines/>
        <w:widowControl w:val="0"/>
        <w:jc w:val="both"/>
        <w:outlineLvl w:val="5"/>
        <w:rPr>
          <w:rFonts w:eastAsia="Arial"/>
        </w:rPr>
      </w:pPr>
      <w:r>
        <w:rPr>
          <w:rFonts w:eastAsia="Arial"/>
        </w:rPr>
        <w:t xml:space="preserve">  </w:t>
      </w:r>
      <w:r w:rsidR="00271BF6" w:rsidRPr="00F5388D">
        <w:rPr>
          <w:rFonts w:eastAsia="Arial"/>
        </w:rPr>
        <w:t>Partecipante alla selezione in qualità di ______________________________ nel progetto di cui in oggetto</w:t>
      </w:r>
    </w:p>
    <w:p w14:paraId="35243C3B" w14:textId="77777777" w:rsidR="00271BF6" w:rsidRPr="006A0CF0" w:rsidRDefault="00271BF6" w:rsidP="00271BF6">
      <w:pPr>
        <w:keepNext/>
        <w:keepLines/>
        <w:widowControl w:val="0"/>
        <w:jc w:val="both"/>
        <w:outlineLvl w:val="5"/>
        <w:rPr>
          <w:rFonts w:eastAsia="Arial"/>
          <w:bCs/>
        </w:rPr>
      </w:pPr>
    </w:p>
    <w:p w14:paraId="4A27830B" w14:textId="77777777" w:rsidR="00271BF6" w:rsidRPr="006A0CF0" w:rsidRDefault="00271BF6" w:rsidP="00271BF6">
      <w:pPr>
        <w:spacing w:before="120" w:after="120"/>
        <w:jc w:val="both"/>
        <w:outlineLvl w:val="0"/>
        <w:rPr>
          <w:b/>
        </w:rPr>
      </w:pPr>
      <w:r w:rsidRPr="006A0CF0">
        <w:rPr>
          <w:b/>
        </w:rPr>
        <w:t>DICHIARA</w:t>
      </w:r>
    </w:p>
    <w:p w14:paraId="68DB0E24" w14:textId="77777777" w:rsidR="00271BF6" w:rsidRPr="006A0CF0" w:rsidRDefault="00271BF6" w:rsidP="00271BF6">
      <w:pPr>
        <w:spacing w:before="120" w:after="120"/>
        <w:jc w:val="both"/>
        <w:outlineLvl w:val="0"/>
        <w:rPr>
          <w:b/>
        </w:rPr>
      </w:pPr>
    </w:p>
    <w:p w14:paraId="36BA706B" w14:textId="77777777" w:rsidR="00271BF6" w:rsidRPr="006A0CF0" w:rsidRDefault="00271BF6" w:rsidP="00271BF6">
      <w:pPr>
        <w:spacing w:before="120" w:after="120"/>
        <w:jc w:val="both"/>
        <w:rPr>
          <w:b/>
        </w:rPr>
      </w:pPr>
      <w:r w:rsidRPr="006A0CF0">
        <w:rPr>
          <w:b/>
        </w:rPr>
        <w:t>ai sensi dell’art. 75 del d.P.R. n. 445 del 28 dicembre 2000 consapevole degli artt. 46 e 47 del d.P.R. n. 445 del 28 dicembre 2000:</w:t>
      </w:r>
    </w:p>
    <w:p w14:paraId="29777D95" w14:textId="77777777" w:rsidR="00271BF6" w:rsidRPr="006A0CF0" w:rsidRDefault="00271BF6" w:rsidP="00271BF6">
      <w:pPr>
        <w:spacing w:before="120" w:after="120"/>
        <w:jc w:val="both"/>
        <w:rPr>
          <w:b/>
        </w:rPr>
      </w:pPr>
    </w:p>
    <w:p w14:paraId="68198642" w14:textId="77777777" w:rsidR="00271BF6" w:rsidRPr="006A0CF0" w:rsidRDefault="00271BF6" w:rsidP="00271BF6">
      <w:pPr>
        <w:numPr>
          <w:ilvl w:val="0"/>
          <w:numId w:val="1"/>
        </w:numPr>
        <w:spacing w:before="120" w:after="120"/>
        <w:contextualSpacing/>
        <w:jc w:val="both"/>
      </w:pPr>
      <w:r w:rsidRPr="006A0CF0">
        <w:t xml:space="preserve">non trovarsi in situazione di incompatibilità, ai sensi di quanto previsto dal d.lgs. n. 39/2013 e dall’art. 53, del d.lgs. n. 165/2001; </w:t>
      </w:r>
    </w:p>
    <w:p w14:paraId="3640769B" w14:textId="77777777" w:rsidR="00271BF6" w:rsidRPr="006A0CF0" w:rsidRDefault="00271BF6" w:rsidP="00271BF6">
      <w:pPr>
        <w:spacing w:before="120" w:after="120"/>
        <w:ind w:left="720"/>
        <w:contextualSpacing/>
        <w:jc w:val="both"/>
      </w:pPr>
    </w:p>
    <w:p w14:paraId="6212EFF9" w14:textId="77777777" w:rsidR="00271BF6" w:rsidRPr="006A0CF0" w:rsidRDefault="00271BF6" w:rsidP="00271BF6">
      <w:pPr>
        <w:numPr>
          <w:ilvl w:val="0"/>
          <w:numId w:val="1"/>
        </w:numPr>
        <w:spacing w:before="120" w:after="120"/>
        <w:contextualSpacing/>
        <w:jc w:val="both"/>
      </w:pPr>
      <w:r w:rsidRPr="006A0CF0">
        <w:t xml:space="preserve">di non avere, direttamente o indirettamente, un interesse finanziario, economico o altro interesse personale nel procedimento in esame ai sensi e per gli effetti di quanto  </w:t>
      </w:r>
    </w:p>
    <w:p w14:paraId="0B8D113B"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propri;</w:t>
      </w:r>
    </w:p>
    <w:p w14:paraId="3DDABBE2"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parenti, affini entro il secondo grado, del coniuge o di conviventi, oppure di persone con le quali abbia rapporti di frequentazione abituale;</w:t>
      </w:r>
    </w:p>
    <w:p w14:paraId="0B669077"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con cui egli o il coniuge abbia causa pendente o grave inimicizia o rapporti di credito o debito significativi;</w:t>
      </w:r>
    </w:p>
    <w:p w14:paraId="78C0E404"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di cui sia tutore, curatore, procuratore o agente, titolare effettivo, ovvero di enti, associazioni anche non riconosciute, comitati, società o stabilimenti di cui sia amministratore o gerente o dirigente;</w:t>
      </w:r>
    </w:p>
    <w:p w14:paraId="1AF875E6" w14:textId="77777777" w:rsidR="00271BF6" w:rsidRPr="006A0CF0" w:rsidRDefault="00271BF6" w:rsidP="00271BF6">
      <w:pPr>
        <w:autoSpaceDE w:val="0"/>
        <w:autoSpaceDN w:val="0"/>
        <w:adjustRightInd w:val="0"/>
        <w:spacing w:before="120" w:after="120"/>
        <w:ind w:left="1068"/>
        <w:contextualSpacing/>
        <w:jc w:val="both"/>
      </w:pPr>
    </w:p>
    <w:p w14:paraId="48CFC98D" w14:textId="77777777" w:rsidR="00271BF6" w:rsidRPr="006A0CF0" w:rsidRDefault="00271BF6" w:rsidP="00271BF6">
      <w:pPr>
        <w:numPr>
          <w:ilvl w:val="0"/>
          <w:numId w:val="1"/>
        </w:numPr>
        <w:spacing w:after="120" w:line="276" w:lineRule="auto"/>
        <w:contextualSpacing/>
        <w:jc w:val="both"/>
        <w:rPr>
          <w:rFonts w:eastAsia="Calibri"/>
        </w:rPr>
      </w:pPr>
      <w:r w:rsidRPr="006A0CF0">
        <w:rPr>
          <w:rFonts w:eastAsia="Calibri"/>
        </w:rPr>
        <w:t>che non sussistono diverse ragioni di opportunità che si frappongano al conferimento dell’incarico in questione;</w:t>
      </w:r>
    </w:p>
    <w:p w14:paraId="66740D9F" w14:textId="77777777" w:rsidR="00271BF6" w:rsidRPr="006A0CF0" w:rsidRDefault="00271BF6" w:rsidP="00271BF6">
      <w:pPr>
        <w:spacing w:after="120" w:line="276" w:lineRule="auto"/>
        <w:ind w:left="720"/>
        <w:contextualSpacing/>
        <w:jc w:val="both"/>
        <w:rPr>
          <w:rFonts w:eastAsia="Calibri"/>
        </w:rPr>
      </w:pPr>
    </w:p>
    <w:p w14:paraId="0D3B8014" w14:textId="77777777" w:rsidR="00271BF6" w:rsidRPr="006A0CF0" w:rsidRDefault="00271BF6" w:rsidP="00271BF6">
      <w:pPr>
        <w:numPr>
          <w:ilvl w:val="0"/>
          <w:numId w:val="1"/>
        </w:numPr>
        <w:spacing w:before="120" w:after="120"/>
        <w:contextualSpacing/>
        <w:jc w:val="both"/>
        <w:rPr>
          <w:rFonts w:eastAsiaTheme="minorHAnsi"/>
        </w:rPr>
      </w:pPr>
      <w:r w:rsidRPr="006A0CF0">
        <w:t>di aver preso piena cognizione del D.M. 26 aprile 2022, n. 105, recante il Codice di Comportamento dei dipendenti del Ministero dell’istruzione e del merito;</w:t>
      </w:r>
    </w:p>
    <w:p w14:paraId="3EAD47A6" w14:textId="77777777" w:rsidR="00271BF6" w:rsidRPr="006A0CF0" w:rsidRDefault="00271BF6" w:rsidP="00271BF6">
      <w:pPr>
        <w:jc w:val="both"/>
        <w:rPr>
          <w:rFonts w:eastAsia="Calibri"/>
          <w:lang w:eastAsia="en-US"/>
        </w:rPr>
      </w:pPr>
    </w:p>
    <w:p w14:paraId="18A2709E" w14:textId="77777777" w:rsidR="00271BF6" w:rsidRPr="006A0CF0" w:rsidRDefault="00271BF6" w:rsidP="00271BF6">
      <w:pPr>
        <w:numPr>
          <w:ilvl w:val="0"/>
          <w:numId w:val="1"/>
        </w:numPr>
        <w:spacing w:before="120" w:after="120"/>
        <w:contextualSpacing/>
        <w:jc w:val="both"/>
      </w:pPr>
      <w:r w:rsidRPr="006A0CF0">
        <w:t>di impegnarsi a comunicare tempestivamente all’Istituzione scolastica eventuali variazioni che dovessero intervenire nel corso dello svolgimento dell’incarico;</w:t>
      </w:r>
    </w:p>
    <w:p w14:paraId="2AC7118D" w14:textId="77777777" w:rsidR="00271BF6" w:rsidRPr="006A0CF0" w:rsidRDefault="00271BF6" w:rsidP="00271BF6">
      <w:pPr>
        <w:spacing w:before="120" w:after="120"/>
        <w:ind w:left="720"/>
        <w:contextualSpacing/>
        <w:jc w:val="both"/>
      </w:pPr>
    </w:p>
    <w:p w14:paraId="31F911E2" w14:textId="77777777" w:rsidR="00271BF6" w:rsidRPr="006A0CF0" w:rsidRDefault="00271BF6" w:rsidP="00271BF6">
      <w:pPr>
        <w:numPr>
          <w:ilvl w:val="0"/>
          <w:numId w:val="1"/>
        </w:numPr>
        <w:spacing w:before="120" w:after="120"/>
        <w:contextualSpacing/>
        <w:jc w:val="both"/>
      </w:pPr>
      <w:r w:rsidRPr="006A0CF0">
        <w:t>di impegnarsi altresì a comunicare all’Istituzione scolastica qualsiasi altra circostanza sopravvenuta di carattere ostativo rispetto all’espletamento dell’incarico;</w:t>
      </w:r>
    </w:p>
    <w:p w14:paraId="3B2FE5C4" w14:textId="77777777" w:rsidR="00271BF6" w:rsidRPr="006A0CF0" w:rsidRDefault="00271BF6" w:rsidP="00271BF6">
      <w:pPr>
        <w:ind w:left="708"/>
        <w:jc w:val="both"/>
      </w:pPr>
    </w:p>
    <w:p w14:paraId="378E61CD" w14:textId="77777777" w:rsidR="00271BF6" w:rsidRPr="006A0CF0" w:rsidRDefault="00271BF6" w:rsidP="00271BF6">
      <w:pPr>
        <w:spacing w:before="120" w:after="120"/>
        <w:ind w:left="720"/>
        <w:contextualSpacing/>
        <w:jc w:val="both"/>
      </w:pPr>
    </w:p>
    <w:p w14:paraId="6C4AC7E4" w14:textId="77777777" w:rsidR="00271BF6" w:rsidRPr="006A0CF0" w:rsidRDefault="00271BF6" w:rsidP="00271BF6">
      <w:pPr>
        <w:numPr>
          <w:ilvl w:val="0"/>
          <w:numId w:val="1"/>
        </w:numPr>
        <w:spacing w:before="120" w:after="120"/>
        <w:contextualSpacing/>
        <w:jc w:val="both"/>
      </w:pPr>
      <w:r w:rsidRPr="006A0CF0">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BE36E8B" w14:textId="77777777" w:rsidR="00271BF6" w:rsidRPr="006A0CF0" w:rsidRDefault="00271BF6" w:rsidP="00271BF6">
      <w:pPr>
        <w:contextualSpacing/>
        <w:jc w:val="both"/>
        <w:rPr>
          <w:b/>
        </w:rPr>
      </w:pPr>
    </w:p>
    <w:p w14:paraId="2F146F96" w14:textId="77777777" w:rsidR="00271BF6" w:rsidRPr="006A0CF0" w:rsidRDefault="00271BF6" w:rsidP="00271BF6">
      <w:pPr>
        <w:tabs>
          <w:tab w:val="left" w:pos="6585"/>
        </w:tabs>
        <w:jc w:val="both"/>
        <w:rPr>
          <w:rFonts w:eastAsia="Calibri"/>
          <w:lang w:eastAsia="en-US"/>
        </w:rPr>
      </w:pPr>
      <w:r w:rsidRPr="006A0CF0">
        <w:rPr>
          <w:rFonts w:eastAsia="Calibri"/>
          <w:lang w:eastAsia="en-US"/>
        </w:rPr>
        <w:t xml:space="preserve">                                                                                                                              </w:t>
      </w:r>
      <w:r w:rsidRPr="006A0CF0">
        <w:rPr>
          <w:rFonts w:eastAsia="Calibri"/>
          <w:lang w:eastAsia="en-US"/>
        </w:rPr>
        <w:tab/>
        <w:t xml:space="preserve">        Firma</w:t>
      </w:r>
    </w:p>
    <w:p w14:paraId="3E09A3F6" w14:textId="77777777" w:rsidR="00271BF6" w:rsidRPr="006A0CF0" w:rsidRDefault="00271BF6" w:rsidP="00271BF6">
      <w:pPr>
        <w:tabs>
          <w:tab w:val="left" w:pos="6585"/>
        </w:tabs>
        <w:jc w:val="both"/>
        <w:rPr>
          <w:rFonts w:eastAsia="Calibri"/>
          <w:lang w:eastAsia="en-US"/>
        </w:rPr>
      </w:pPr>
    </w:p>
    <w:p w14:paraId="12E3DF60" w14:textId="77777777" w:rsidR="00271BF6" w:rsidRPr="006A0CF0" w:rsidRDefault="00271BF6" w:rsidP="00271BF6">
      <w:pPr>
        <w:tabs>
          <w:tab w:val="left" w:pos="6585"/>
        </w:tabs>
        <w:jc w:val="both"/>
        <w:rPr>
          <w:rFonts w:eastAsia="Calibri"/>
          <w:lang w:eastAsia="en-US"/>
        </w:rPr>
      </w:pPr>
      <w:r w:rsidRPr="006A0CF0">
        <w:rPr>
          <w:rFonts w:eastAsia="Calibri"/>
          <w:lang w:eastAsia="en-US"/>
        </w:rPr>
        <w:tab/>
        <w:t>_______________________</w:t>
      </w:r>
    </w:p>
    <w:p w14:paraId="4AFD1288" w14:textId="77777777" w:rsidR="00271BF6" w:rsidRPr="006A0CF0" w:rsidRDefault="00271BF6" w:rsidP="00271BF6">
      <w:pPr>
        <w:autoSpaceDE w:val="0"/>
        <w:autoSpaceDN w:val="0"/>
        <w:adjustRightInd w:val="0"/>
        <w:jc w:val="both"/>
      </w:pPr>
      <w:r w:rsidRPr="006A0CF0">
        <w:rPr>
          <w:color w:val="000000"/>
        </w:rPr>
        <w:t xml:space="preserve">                                                                                                                             </w:t>
      </w:r>
    </w:p>
    <w:p w14:paraId="69BCCF22" w14:textId="77777777" w:rsidR="000A7047" w:rsidRDefault="000A7047"/>
    <w:sectPr w:rsidR="000A7047" w:rsidSect="006A0CF0">
      <w:footerReference w:type="even" r:id="rId7"/>
      <w:footerReference w:type="default" r:id="rId8"/>
      <w:pgSz w:w="11907" w:h="16839" w:code="9"/>
      <w:pgMar w:top="568" w:right="1134" w:bottom="567"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33A44" w14:textId="77777777" w:rsidR="004975CE" w:rsidRDefault="004975CE">
      <w:r>
        <w:separator/>
      </w:r>
    </w:p>
  </w:endnote>
  <w:endnote w:type="continuationSeparator" w:id="0">
    <w:p w14:paraId="055E179B" w14:textId="77777777" w:rsidR="004975CE" w:rsidRDefault="00497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8D296" w14:textId="77777777" w:rsidR="008B3E63" w:rsidRDefault="00271B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64397AA" w14:textId="77777777" w:rsidR="008B3E63" w:rsidRDefault="008B3E63">
    <w:pPr>
      <w:pStyle w:val="Pidipagina"/>
    </w:pPr>
  </w:p>
  <w:p w14:paraId="3A1E2010" w14:textId="77777777" w:rsidR="008B3E63" w:rsidRDefault="008B3E63"/>
  <w:p w14:paraId="30C0CE58" w14:textId="77777777" w:rsidR="008B3E63" w:rsidRDefault="008B3E6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1E541" w14:textId="77777777" w:rsidR="008B3E63" w:rsidRDefault="008B3E6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F64EE" w14:textId="77777777" w:rsidR="004975CE" w:rsidRDefault="004975CE">
      <w:r>
        <w:separator/>
      </w:r>
    </w:p>
  </w:footnote>
  <w:footnote w:type="continuationSeparator" w:id="0">
    <w:p w14:paraId="19819575" w14:textId="77777777" w:rsidR="004975CE" w:rsidRDefault="004975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BF6"/>
    <w:rsid w:val="00080D2B"/>
    <w:rsid w:val="000A7047"/>
    <w:rsid w:val="00271BF6"/>
    <w:rsid w:val="00327DCF"/>
    <w:rsid w:val="004975CE"/>
    <w:rsid w:val="004E64EB"/>
    <w:rsid w:val="005F45C4"/>
    <w:rsid w:val="006231AB"/>
    <w:rsid w:val="007F4B1D"/>
    <w:rsid w:val="008B3E63"/>
    <w:rsid w:val="008B5792"/>
    <w:rsid w:val="00915E7A"/>
    <w:rsid w:val="009E5C23"/>
    <w:rsid w:val="00A612B8"/>
    <w:rsid w:val="00D63670"/>
    <w:rsid w:val="00E6613E"/>
    <w:rsid w:val="00E6668A"/>
    <w:rsid w:val="00E87CF3"/>
    <w:rsid w:val="00EB6EA0"/>
    <w:rsid w:val="00F538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CC5A"/>
  <w15:chartTrackingRefBased/>
  <w15:docId w15:val="{E877C716-C060-4F18-813A-AD114637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BF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71BF6"/>
    <w:pPr>
      <w:tabs>
        <w:tab w:val="center" w:pos="4819"/>
        <w:tab w:val="right" w:pos="9638"/>
      </w:tabs>
    </w:pPr>
  </w:style>
  <w:style w:type="character" w:customStyle="1" w:styleId="PidipaginaCarattere">
    <w:name w:val="Piè di pagina Carattere"/>
    <w:basedOn w:val="Carpredefinitoparagrafo"/>
    <w:link w:val="Pidipagina"/>
    <w:rsid w:val="00271BF6"/>
    <w:rPr>
      <w:rFonts w:ascii="Times New Roman" w:eastAsia="Times New Roman" w:hAnsi="Times New Roman" w:cs="Times New Roman"/>
      <w:sz w:val="20"/>
      <w:szCs w:val="20"/>
      <w:lang w:eastAsia="it-IT"/>
    </w:rPr>
  </w:style>
  <w:style w:type="character" w:styleId="Numeropagina">
    <w:name w:val="page number"/>
    <w:basedOn w:val="Carpredefinitoparagrafo"/>
    <w:rsid w:val="00271BF6"/>
  </w:style>
  <w:style w:type="table" w:styleId="Grigliatabella">
    <w:name w:val="Table Grid"/>
    <w:basedOn w:val="Tabellanormale"/>
    <w:uiPriority w:val="39"/>
    <w:rsid w:val="00F53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2341</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dc:creator>
  <cp:keywords/>
  <dc:description/>
  <cp:lastModifiedBy>dmc</cp:lastModifiedBy>
  <cp:revision>8</cp:revision>
  <dcterms:created xsi:type="dcterms:W3CDTF">2024-03-28T09:31:00Z</dcterms:created>
  <dcterms:modified xsi:type="dcterms:W3CDTF">2025-03-04T18:17:00Z</dcterms:modified>
</cp:coreProperties>
</file>