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2B962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BF69755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5902D5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DM 66</w:t>
      </w:r>
    </w:p>
    <w:p w14:paraId="5E1847C2" w14:textId="77777777" w:rsidR="00A05C9C" w:rsidRPr="005902D5" w:rsidRDefault="00A05C9C" w:rsidP="00A05C9C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  <w:t xml:space="preserve">      </w:t>
      </w:r>
    </w:p>
    <w:p w14:paraId="6485B9F0" w14:textId="77777777" w:rsidR="00A05C9C" w:rsidRPr="005902D5" w:rsidRDefault="00A05C9C" w:rsidP="005902D5">
      <w:pPr>
        <w:autoSpaceDE w:val="0"/>
        <w:spacing w:line="276" w:lineRule="auto"/>
        <w:ind w:left="7080" w:firstLine="708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Al Dirigente Scolastico</w:t>
      </w:r>
    </w:p>
    <w:p w14:paraId="793B0B91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6937C2A4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nato/a </w:t>
      </w:r>
      <w:proofErr w:type="spellStart"/>
      <w:r w:rsidRPr="005902D5">
        <w:rPr>
          <w:rFonts w:eastAsiaTheme="minorEastAsia"/>
          <w:sz w:val="22"/>
          <w:szCs w:val="22"/>
        </w:rPr>
        <w:t>a</w:t>
      </w:r>
      <w:proofErr w:type="spellEnd"/>
      <w:r w:rsidRPr="005902D5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1B330F48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0DE00BF" w14:textId="414C0A08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residente a _______________</w:t>
      </w:r>
      <w:r w:rsidR="005902D5">
        <w:rPr>
          <w:rFonts w:eastAsiaTheme="minorEastAsia"/>
          <w:sz w:val="22"/>
          <w:szCs w:val="22"/>
        </w:rPr>
        <w:t>______</w:t>
      </w:r>
      <w:r w:rsidRPr="005902D5">
        <w:rPr>
          <w:rFonts w:eastAsiaTheme="minorEastAsia"/>
          <w:sz w:val="22"/>
          <w:szCs w:val="22"/>
        </w:rPr>
        <w:t>____________via_____________________________________</w:t>
      </w:r>
    </w:p>
    <w:p w14:paraId="2FCF4CB8" w14:textId="1D29BD0F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recapito </w:t>
      </w:r>
      <w:proofErr w:type="spellStart"/>
      <w:r w:rsidRPr="005902D5">
        <w:rPr>
          <w:rFonts w:eastAsiaTheme="minorEastAsia"/>
          <w:sz w:val="22"/>
          <w:szCs w:val="22"/>
        </w:rPr>
        <w:t>cell</w:t>
      </w:r>
      <w:proofErr w:type="spellEnd"/>
      <w:r w:rsidRPr="005902D5">
        <w:rPr>
          <w:rFonts w:eastAsiaTheme="minorEastAsia"/>
          <w:sz w:val="22"/>
          <w:szCs w:val="22"/>
        </w:rPr>
        <w:t>. _____________________</w:t>
      </w:r>
    </w:p>
    <w:p w14:paraId="3EBF0490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411EDA5C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57ABD14A" w14:textId="77777777" w:rsidR="00A05C9C" w:rsidRPr="005902D5" w:rsidRDefault="00A05C9C" w:rsidP="00A05C9C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CHIEDE</w:t>
      </w:r>
    </w:p>
    <w:p w14:paraId="7588E3DD" w14:textId="6979D020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partecipare alla selezione per l’attribuzione dell’incarico di</w:t>
      </w:r>
      <w:r w:rsidR="00CA5359">
        <w:rPr>
          <w:rFonts w:eastAsiaTheme="minorEastAsia"/>
          <w:sz w:val="18"/>
          <w:szCs w:val="18"/>
        </w:rPr>
        <w:t xml:space="preserve"> </w:t>
      </w:r>
      <w:r w:rsidR="00CA5359" w:rsidRPr="00CA5359">
        <w:rPr>
          <w:rFonts w:eastAsiaTheme="minorEastAsia"/>
          <w:b/>
          <w:bCs/>
          <w:sz w:val="18"/>
          <w:szCs w:val="18"/>
        </w:rPr>
        <w:t>ESPERTO/A ESTERNO</w:t>
      </w:r>
      <w:r w:rsidR="00CA5359">
        <w:rPr>
          <w:rFonts w:eastAsiaTheme="minorEastAsia"/>
          <w:sz w:val="18"/>
          <w:szCs w:val="18"/>
        </w:rPr>
        <w:t xml:space="preserve"> PER</w:t>
      </w:r>
      <w:r w:rsidRPr="005902D5">
        <w:rPr>
          <w:rFonts w:eastAsiaTheme="minorEastAsia"/>
          <w:sz w:val="18"/>
          <w:szCs w:val="18"/>
        </w:rPr>
        <w:t>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693"/>
      </w:tblGrid>
      <w:tr w:rsidR="00CA5359" w:rsidRPr="005902D5" w14:paraId="316BBDFE" w14:textId="77777777" w:rsidTr="00574B3C">
        <w:trPr>
          <w:trHeight w:val="405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F9A8947" w14:textId="6DCBF302" w:rsidR="00CA5359" w:rsidRPr="005902D5" w:rsidRDefault="00BF2FE9" w:rsidP="00CA5359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FC0442">
              <w:rPr>
                <w:rFonts w:eastAsia="Calibri"/>
                <w:b/>
                <w:bCs/>
              </w:rPr>
              <w:t>PERCORSI DI FORMAZIONE SULLA TRANSIZIONE DIGITALE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1C7F724" w14:textId="29777BD7" w:rsidR="00CA5359" w:rsidRPr="005902D5" w:rsidRDefault="00CA5359" w:rsidP="00574B3C">
            <w:pPr>
              <w:suppressAutoHyphens/>
              <w:ind w:firstLine="236"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Destinatari</w:t>
            </w:r>
          </w:p>
        </w:tc>
      </w:tr>
      <w:tr w:rsidR="00BF2FE9" w:rsidRPr="005902D5" w14:paraId="05B57527" w14:textId="77777777" w:rsidTr="00574B3C">
        <w:trPr>
          <w:trHeight w:val="442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1A101" w14:textId="77777777" w:rsidR="00BF2FE9" w:rsidRDefault="00BF2FE9" w:rsidP="00BF2FE9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42DB2">
              <w:rPr>
                <w:bCs/>
              </w:rPr>
              <w:t>APPALTI/MEPA</w:t>
            </w:r>
          </w:p>
          <w:p w14:paraId="4F4AA60A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Il Codice degli Appalti</w:t>
            </w:r>
          </w:p>
          <w:p w14:paraId="7DD09F14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Fondamenti del Nuovo Codice degli appalti</w:t>
            </w:r>
          </w:p>
          <w:p w14:paraId="4773AD1D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Le Procedure di Gara</w:t>
            </w:r>
          </w:p>
          <w:p w14:paraId="3BC50C46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Risoluzione delle Controversie</w:t>
            </w:r>
          </w:p>
          <w:p w14:paraId="1174B200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Il MEPA</w:t>
            </w:r>
          </w:p>
          <w:p w14:paraId="44DD51F0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Funzionalità del MEPA e ricerche di Mercato</w:t>
            </w:r>
          </w:p>
          <w:p w14:paraId="799D36E8" w14:textId="77777777" w:rsidR="00BF2FE9" w:rsidRPr="0043543D" w:rsidRDefault="00BF2FE9" w:rsidP="00BF2FE9">
            <w:pPr>
              <w:pStyle w:val="Paragrafoelenco"/>
              <w:numPr>
                <w:ilvl w:val="0"/>
                <w:numId w:val="6"/>
              </w:numPr>
              <w:ind w:left="177" w:hanging="177"/>
              <w:contextualSpacing w:val="0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Le Procedure di Acquisto tramite MEPA</w:t>
            </w:r>
          </w:p>
          <w:p w14:paraId="5C8901A4" w14:textId="1F505081" w:rsidR="00BF2FE9" w:rsidRPr="005902D5" w:rsidRDefault="00BF2FE9" w:rsidP="00BF2FE9">
            <w:pPr>
              <w:pStyle w:val="TableParagraph"/>
              <w:ind w:right="579"/>
              <w:rPr>
                <w:sz w:val="16"/>
                <w:szCs w:val="16"/>
              </w:rPr>
            </w:pPr>
            <w:r w:rsidRPr="0043543D">
              <w:rPr>
                <w:sz w:val="16"/>
                <w:szCs w:val="16"/>
              </w:rPr>
              <w:t>La Piattaforma dei Contratti Pubblici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0E70B" w14:textId="672D1FD4" w:rsidR="00BF2FE9" w:rsidRPr="005902D5" w:rsidRDefault="00BF2FE9" w:rsidP="00574B3C">
            <w:pPr>
              <w:suppressAutoHyphens/>
              <w:mirrorIndent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</w:rPr>
              <w:t>DS, DSGA, PERSONALE AMMINISTRATIVO, FIGURE DI SISTEMA</w:t>
            </w:r>
          </w:p>
        </w:tc>
      </w:tr>
    </w:tbl>
    <w:p w14:paraId="714A955E" w14:textId="77777777" w:rsidR="00D34886" w:rsidRDefault="00D34886" w:rsidP="00A05C9C">
      <w:pPr>
        <w:autoSpaceDE w:val="0"/>
        <w:rPr>
          <w:rFonts w:eastAsiaTheme="minorEastAsia"/>
          <w:sz w:val="18"/>
          <w:szCs w:val="18"/>
        </w:rPr>
      </w:pPr>
      <w:bookmarkStart w:id="0" w:name="_Hlk161316080"/>
    </w:p>
    <w:bookmarkEnd w:id="0"/>
    <w:p w14:paraId="2DFF5B6F" w14:textId="555138B3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5902D5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5902D5">
        <w:rPr>
          <w:rFonts w:eastAsiaTheme="minorEastAsia"/>
          <w:sz w:val="18"/>
          <w:szCs w:val="18"/>
          <w:lang w:eastAsia="ar-SA"/>
        </w:rPr>
        <w:t>. N</w:t>
      </w:r>
      <w:r w:rsidRPr="005902D5">
        <w:rPr>
          <w:rFonts w:eastAsiaTheme="minorEastAsia"/>
          <w:sz w:val="18"/>
          <w:szCs w:val="18"/>
        </w:rPr>
        <w:t xml:space="preserve">el caso di dichiarazioni mendaci, </w:t>
      </w:r>
      <w:r w:rsidRPr="005902D5">
        <w:rPr>
          <w:rFonts w:eastAsiaTheme="minorEastAsia"/>
          <w:b/>
          <w:sz w:val="18"/>
          <w:szCs w:val="18"/>
        </w:rPr>
        <w:t>dichiara</w:t>
      </w:r>
      <w:r w:rsidRPr="005902D5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386373F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aver preso visione delle condizioni previste dal bando</w:t>
      </w:r>
    </w:p>
    <w:p w14:paraId="5A638405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in godimento dei diritti politici</w:t>
      </w:r>
    </w:p>
    <w:p w14:paraId="36CC98BF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 subito condanne penali ovvero di avere i seguenti provvedimenti penali</w:t>
      </w:r>
      <w:r w:rsidRPr="005902D5">
        <w:rPr>
          <w:rFonts w:eastAsiaTheme="minorEastAsia"/>
        </w:rPr>
        <w:t xml:space="preserve"> __________________________________________________________________</w:t>
      </w:r>
    </w:p>
    <w:p w14:paraId="620CA49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  <w:r w:rsidRPr="005902D5">
        <w:rPr>
          <w:rFonts w:eastAsiaTheme="minorEastAsia"/>
        </w:rPr>
        <w:t>____________________________________________________________</w:t>
      </w:r>
    </w:p>
    <w:p w14:paraId="1A12059A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406D9DE4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di essere disponibile </w:t>
      </w:r>
      <w:proofErr w:type="gramStart"/>
      <w:r w:rsidRPr="005902D5">
        <w:rPr>
          <w:rFonts w:eastAsiaTheme="minorEastAsia"/>
          <w:sz w:val="18"/>
          <w:szCs w:val="18"/>
        </w:rPr>
        <w:t>ad</w:t>
      </w:r>
      <w:proofErr w:type="gramEnd"/>
      <w:r w:rsidRPr="005902D5">
        <w:rPr>
          <w:rFonts w:eastAsiaTheme="minorEastAsia"/>
          <w:sz w:val="18"/>
          <w:szCs w:val="18"/>
        </w:rPr>
        <w:t xml:space="preserve"> adattarsi al calendario definito dal Gruppo Operativo di Piano</w:t>
      </w:r>
    </w:p>
    <w:p w14:paraId="308D4570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3F46254E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484F0F77" w14:textId="67D6A538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C1127B1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799FBBEA" w14:textId="77777777" w:rsidR="005902D5" w:rsidRPr="005902D5" w:rsidRDefault="005902D5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592C7483" w14:textId="227B9214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18"/>
          <w:szCs w:val="18"/>
        </w:rPr>
        <w:t>Data___________________ firma</w:t>
      </w:r>
      <w:r w:rsidRPr="005902D5">
        <w:rPr>
          <w:rFonts w:eastAsiaTheme="minorEastAsia"/>
          <w:sz w:val="22"/>
          <w:szCs w:val="22"/>
        </w:rPr>
        <w:t>_____________________________________________</w:t>
      </w:r>
    </w:p>
    <w:p w14:paraId="197E9CC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9527529" w14:textId="69DFB40F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Si allega alla presente </w:t>
      </w:r>
    </w:p>
    <w:p w14:paraId="5B657611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Documento di identità in fotocopia</w:t>
      </w:r>
    </w:p>
    <w:p w14:paraId="5E6F51A6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Allegato B (griglia di valutazione)</w:t>
      </w:r>
    </w:p>
    <w:p w14:paraId="5973301D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dichiarazione assenza motivi di incompatibilità</w:t>
      </w:r>
    </w:p>
    <w:p w14:paraId="3309B4A8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Curriculum Vitae</w:t>
      </w:r>
    </w:p>
    <w:p w14:paraId="52C1FC82" w14:textId="77777777" w:rsidR="00CA5359" w:rsidRDefault="00CA5359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</w:p>
    <w:p w14:paraId="798D4669" w14:textId="77777777" w:rsidR="00CA5359" w:rsidRDefault="00CA5359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</w:p>
    <w:p w14:paraId="16646EFF" w14:textId="7700ECE7" w:rsidR="00A05C9C" w:rsidRPr="005902D5" w:rsidRDefault="00A05C9C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N.B.: </w:t>
      </w:r>
      <w:r w:rsidRPr="005902D5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2602D793" w14:textId="77777777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14:paraId="14217339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689971AE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B2D0984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F05FC36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3CB9AFBA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566CEB92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5614D8F3" w14:textId="3A9738DB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DICHIARAZIONI AGGIUNTIVE</w:t>
      </w:r>
    </w:p>
    <w:p w14:paraId="1DCCB056" w14:textId="269DAD4F" w:rsidR="00A05C9C" w:rsidRPr="005902D5" w:rsidRDefault="00A05C9C" w:rsidP="005902D5">
      <w:pPr>
        <w:autoSpaceDE w:val="0"/>
        <w:autoSpaceDN w:val="0"/>
        <w:adjustRightInd w:val="0"/>
        <w:mirrorIndents/>
        <w:jc w:val="both"/>
        <w:rPr>
          <w:rFonts w:eastAsiaTheme="minorEastAsia"/>
          <w:i/>
          <w:sz w:val="18"/>
          <w:szCs w:val="18"/>
        </w:rPr>
      </w:pPr>
      <w:r w:rsidRPr="005902D5">
        <w:rPr>
          <w:rFonts w:eastAsiaTheme="minorEastAsia"/>
          <w:i/>
          <w:sz w:val="18"/>
          <w:szCs w:val="18"/>
        </w:rPr>
        <w:t>Il/la sottoscritto/a, AI SENSI DEGLI ART. 46 E 47 DEL DPR 28.12.2000 N. 445, CONSAPEVOLE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RESPONSABILIT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PENALE CUI PU</w:t>
      </w:r>
      <w:r w:rsidR="005902D5" w:rsidRPr="005902D5">
        <w:rPr>
          <w:rFonts w:eastAsiaTheme="minorEastAsia"/>
          <w:i/>
          <w:caps/>
          <w:sz w:val="18"/>
          <w:szCs w:val="18"/>
        </w:rPr>
        <w:t>ò</w:t>
      </w:r>
      <w:r w:rsidRPr="005902D5">
        <w:rPr>
          <w:rFonts w:eastAsiaTheme="minorEastAsia"/>
          <w:i/>
          <w:sz w:val="18"/>
          <w:szCs w:val="18"/>
        </w:rPr>
        <w:t xml:space="preserve"> ANDARE INCONTRO IN CASO DI AFFERMAZIONI MENDACI AI SENSI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DELL'ART. 76 DEL MEDESIMO DPR 445/2000 DICHIARA DI AVERE LA NECESSARIA CONOSCENZA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PIATTAFORMA PNRR E DI QUANT’ALTRO OCCORRENTE PER SVOLGERE CON CORRETTEZZA TEMPESTIVIT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ED EFFICACIA I COMPITI INERENTI ALLA FIGURA PROFESSIONALE PER LA QUALE SI PARTECIPA OVVERO DI ACQUISIRLA NEI TEMPI PREVISTI DALL’INCARICO</w:t>
      </w:r>
      <w:r w:rsidR="005902D5" w:rsidRPr="005902D5">
        <w:rPr>
          <w:rFonts w:eastAsiaTheme="minorEastAsia"/>
          <w:i/>
          <w:sz w:val="18"/>
          <w:szCs w:val="18"/>
        </w:rPr>
        <w:t>.</w:t>
      </w:r>
    </w:p>
    <w:p w14:paraId="50959D1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6B98BDA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736D8A6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E2249D2" w14:textId="77777777" w:rsidR="00A05C9C" w:rsidRPr="005902D5" w:rsidRDefault="00A05C9C" w:rsidP="005902D5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476DE3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F38F260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A05C9C" w:rsidRPr="005902D5" w:rsidSect="00A05C9C">
      <w:footerReference w:type="even" r:id="rId7"/>
      <w:footerReference w:type="default" r:id="rId8"/>
      <w:pgSz w:w="11907" w:h="16839" w:code="9"/>
      <w:pgMar w:top="284" w:right="708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98E5E" w14:textId="77777777" w:rsidR="006A4EDE" w:rsidRDefault="006A4EDE">
      <w:r>
        <w:separator/>
      </w:r>
    </w:p>
  </w:endnote>
  <w:endnote w:type="continuationSeparator" w:id="0">
    <w:p w14:paraId="02BFE537" w14:textId="77777777" w:rsidR="006A4EDE" w:rsidRDefault="006A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7024F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35E0357D" w14:textId="77777777" w:rsidR="009C5CF0" w:rsidRDefault="009C5CF0">
    <w:pPr>
      <w:pStyle w:val="Pidipagina"/>
    </w:pPr>
  </w:p>
  <w:p w14:paraId="7570DD5D" w14:textId="77777777" w:rsidR="009C5CF0" w:rsidRDefault="009C5CF0"/>
  <w:p w14:paraId="05E93AA4" w14:textId="77777777" w:rsidR="009C5CF0" w:rsidRDefault="009C5C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80DFD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2</w:t>
    </w:r>
    <w:r>
      <w:rPr>
        <w:rStyle w:val="Numeropagina"/>
        <w:rFonts w:eastAsiaTheme="majorEastAsia"/>
      </w:rPr>
      <w:fldChar w:fldCharType="end"/>
    </w:r>
  </w:p>
  <w:p w14:paraId="339D4EE5" w14:textId="77777777" w:rsidR="009C5CF0" w:rsidRDefault="009C5CF0">
    <w:pPr>
      <w:pStyle w:val="Pidipagina"/>
    </w:pPr>
  </w:p>
  <w:p w14:paraId="34E87292" w14:textId="77777777" w:rsidR="009C5CF0" w:rsidRDefault="009C5CF0"/>
  <w:p w14:paraId="54801A89" w14:textId="77777777" w:rsidR="009C5CF0" w:rsidRDefault="009C5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7EB2B" w14:textId="77777777" w:rsidR="006A4EDE" w:rsidRDefault="006A4EDE">
      <w:r>
        <w:separator/>
      </w:r>
    </w:p>
  </w:footnote>
  <w:footnote w:type="continuationSeparator" w:id="0">
    <w:p w14:paraId="51FB0278" w14:textId="77777777" w:rsidR="006A4EDE" w:rsidRDefault="006A4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E4F76E0"/>
    <w:multiLevelType w:val="hybridMultilevel"/>
    <w:tmpl w:val="76C854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832912483">
    <w:abstractNumId w:val="5"/>
  </w:num>
  <w:num w:numId="4" w16cid:durableId="1819959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4"/>
  </w:num>
  <w:num w:numId="6" w16cid:durableId="1296712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C"/>
    <w:rsid w:val="002D2864"/>
    <w:rsid w:val="00574B3C"/>
    <w:rsid w:val="005902D5"/>
    <w:rsid w:val="005948BA"/>
    <w:rsid w:val="00607D3B"/>
    <w:rsid w:val="00681C07"/>
    <w:rsid w:val="006A4EDE"/>
    <w:rsid w:val="007D03A1"/>
    <w:rsid w:val="00883932"/>
    <w:rsid w:val="009C5CF0"/>
    <w:rsid w:val="00A05C9C"/>
    <w:rsid w:val="00A05D44"/>
    <w:rsid w:val="00AD056B"/>
    <w:rsid w:val="00B14536"/>
    <w:rsid w:val="00BA6F3D"/>
    <w:rsid w:val="00BB6191"/>
    <w:rsid w:val="00BF2FE9"/>
    <w:rsid w:val="00C35C49"/>
    <w:rsid w:val="00CA0220"/>
    <w:rsid w:val="00CA5359"/>
    <w:rsid w:val="00D34886"/>
    <w:rsid w:val="00E81A78"/>
    <w:rsid w:val="00F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F4D1"/>
  <w15:chartTrackingRefBased/>
  <w15:docId w15:val="{5B5E163C-7814-4A8E-B3D1-A60D17E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5C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rsid w:val="00BF2FE9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7</cp:revision>
  <dcterms:created xsi:type="dcterms:W3CDTF">2024-10-06T09:31:00Z</dcterms:created>
  <dcterms:modified xsi:type="dcterms:W3CDTF">2024-11-15T06:57:00Z</dcterms:modified>
</cp:coreProperties>
</file>